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2DEE" w14:textId="23AAA871" w:rsidR="00F77AD2" w:rsidRDefault="0036605F" w:rsidP="00A0350C">
      <w:pPr>
        <w:pStyle w:val="Heading1"/>
      </w:pPr>
      <w:bookmarkStart w:id="0" w:name="Keywords"/>
      <w:bookmarkStart w:id="1" w:name="_Outline_of_Active"/>
      <w:bookmarkStart w:id="2" w:name="Active"/>
      <w:bookmarkEnd w:id="0"/>
      <w:bookmarkEnd w:id="1"/>
      <w:r w:rsidRPr="008C30BE">
        <w:t>Outline of Active Learning Methods Worksheet</w:t>
      </w:r>
    </w:p>
    <w:p w14:paraId="43030386" w14:textId="50F74E3B" w:rsidR="00A424B6" w:rsidRDefault="00F77AD2" w:rsidP="00504994">
      <w:r w:rsidRPr="00F77AD2">
        <w:t xml:space="preserve">Active </w:t>
      </w:r>
      <w:r w:rsidR="009B2E0D">
        <w:t>l</w:t>
      </w:r>
      <w:r w:rsidRPr="00F77AD2">
        <w:t xml:space="preserve">earning </w:t>
      </w:r>
      <w:r w:rsidR="009B2E0D">
        <w:t>m</w:t>
      </w:r>
      <w:r w:rsidRPr="00F77AD2">
        <w:t>ethod objectives must</w:t>
      </w:r>
      <w:r w:rsidR="009B2E0D">
        <w:t xml:space="preserve"> define what the pharmacists and technicians should be able to do at the completion of each CPE activity.  This</w:t>
      </w:r>
      <w:r w:rsidRPr="00F77AD2">
        <w:t xml:space="preserve"> include</w:t>
      </w:r>
      <w:r w:rsidR="009B2E0D">
        <w:t>s</w:t>
      </w:r>
      <w:r w:rsidRPr="00F77AD2">
        <w:t xml:space="preserve"> at least 3 knowledge-based and 3 application-based verbs</w:t>
      </w:r>
      <w:r w:rsidR="002C0216">
        <w:t>.</w:t>
      </w:r>
    </w:p>
    <w:p w14:paraId="39B8D567" w14:textId="64AC7AAD" w:rsidR="002C0216" w:rsidRDefault="00F77AD2" w:rsidP="00504994">
      <w:pPr>
        <w:pStyle w:val="ListParagraph"/>
        <w:numPr>
          <w:ilvl w:val="0"/>
          <w:numId w:val="35"/>
        </w:numPr>
      </w:pPr>
      <w:r w:rsidRPr="00F77AD2">
        <w:t xml:space="preserve">Please have at least 1 </w:t>
      </w:r>
      <w:r w:rsidR="002C0216" w:rsidRPr="002C0216">
        <w:rPr>
          <w:highlight w:val="green"/>
        </w:rPr>
        <w:t>application</w:t>
      </w:r>
      <w:r w:rsidR="002C0216" w:rsidRPr="00F77AD2">
        <w:t xml:space="preserve"> </w:t>
      </w:r>
      <w:r w:rsidRPr="00F77AD2">
        <w:t xml:space="preserve">-based objective for the technicians and 1 for pharmacists and 3 </w:t>
      </w:r>
      <w:proofErr w:type="gramStart"/>
      <w:r w:rsidRPr="00F77AD2">
        <w:t>application based</w:t>
      </w:r>
      <w:proofErr w:type="gramEnd"/>
      <w:r w:rsidRPr="00F77AD2">
        <w:t xml:space="preserve"> objectives overall. </w:t>
      </w:r>
    </w:p>
    <w:p w14:paraId="60D87C16" w14:textId="075612C6" w:rsidR="002C0216" w:rsidRDefault="00F77AD2" w:rsidP="00504994">
      <w:pPr>
        <w:pStyle w:val="ListParagraph"/>
        <w:numPr>
          <w:ilvl w:val="0"/>
          <w:numId w:val="35"/>
        </w:numPr>
      </w:pPr>
      <w:r w:rsidRPr="00F77AD2">
        <w:t xml:space="preserve">Highlight the verbs in your objectives to designate </w:t>
      </w:r>
      <w:r w:rsidRPr="002C0216">
        <w:rPr>
          <w:highlight w:val="yellow"/>
        </w:rPr>
        <w:t>knowledge (yellow)</w:t>
      </w:r>
      <w:r w:rsidRPr="00F77AD2">
        <w:t xml:space="preserve"> vs </w:t>
      </w:r>
      <w:r w:rsidRPr="002C0216">
        <w:rPr>
          <w:highlight w:val="green"/>
        </w:rPr>
        <w:t>application (green).</w:t>
      </w:r>
    </w:p>
    <w:p w14:paraId="4EB2BA1C" w14:textId="77777777" w:rsidR="00504994" w:rsidRDefault="00504994" w:rsidP="13998BBC">
      <w:pPr>
        <w:widowControl w:val="0"/>
        <w:tabs>
          <w:tab w:val="left" w:pos="1940"/>
        </w:tabs>
        <w:spacing w:line="240" w:lineRule="auto"/>
        <w:ind w:right="1224"/>
        <w:rPr>
          <w:rFonts w:cstheme="majorHAnsi"/>
        </w:rPr>
      </w:pPr>
      <w:bookmarkStart w:id="3" w:name="_Outline_of_Active_1"/>
      <w:bookmarkEnd w:id="2"/>
      <w:bookmarkEnd w:id="3"/>
    </w:p>
    <w:p w14:paraId="3A52BFEF" w14:textId="68EE27FB" w:rsidR="005515A6" w:rsidRPr="00504994" w:rsidRDefault="00295297" w:rsidP="00295297">
      <w:pPr>
        <w:widowControl w:val="0"/>
        <w:tabs>
          <w:tab w:val="left" w:pos="1940"/>
        </w:tabs>
        <w:spacing w:line="240" w:lineRule="auto"/>
        <w:ind w:right="1224"/>
        <w:rPr>
          <w:rFonts w:cstheme="majorBidi"/>
        </w:rPr>
      </w:pPr>
      <w:r w:rsidRPr="00812EBE">
        <w:rPr>
          <w:rFonts w:cstheme="majorHAnsi"/>
        </w:rPr>
        <w:t>Active learning activities must be matched to your objectives.</w:t>
      </w:r>
      <w:r w:rsidR="001E34FC">
        <w:rPr>
          <w:rFonts w:cstheme="majorHAnsi"/>
        </w:rPr>
        <w:t xml:space="preserve">  </w:t>
      </w:r>
      <w:r w:rsidR="00C55CE0" w:rsidRPr="00812EBE">
        <w:rPr>
          <w:rFonts w:cstheme="majorHAnsi"/>
        </w:rPr>
        <w:t>Please match the appropriate learning object to its corresponding audience response question.</w:t>
      </w:r>
      <w:r w:rsidR="009B2E0D">
        <w:rPr>
          <w:rFonts w:cstheme="majorHAnsi"/>
        </w:rPr>
        <w:t xml:space="preserve"> </w:t>
      </w:r>
      <w:r w:rsidR="009B2E0D">
        <w:rPr>
          <w:rFonts w:cstheme="majorBidi"/>
        </w:rPr>
        <w:t xml:space="preserve"> </w:t>
      </w:r>
    </w:p>
    <w:p w14:paraId="6B3978C5" w14:textId="3B061C4E" w:rsidR="0009520C" w:rsidRDefault="0009520C" w:rsidP="00295297">
      <w:pPr>
        <w:widowControl w:val="0"/>
        <w:tabs>
          <w:tab w:val="left" w:pos="1940"/>
        </w:tabs>
        <w:spacing w:line="240" w:lineRule="auto"/>
        <w:ind w:right="1224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520C" w14:paraId="36087916" w14:textId="77777777" w:rsidTr="13998BBC">
        <w:trPr>
          <w:trHeight w:val="432"/>
        </w:trPr>
        <w:tc>
          <w:tcPr>
            <w:tcW w:w="5395" w:type="dxa"/>
            <w:shd w:val="clear" w:color="auto" w:fill="A6A6A6" w:themeFill="background1" w:themeFillShade="A6"/>
            <w:vAlign w:val="center"/>
          </w:tcPr>
          <w:p w14:paraId="2C0F3512" w14:textId="14893CB9" w:rsidR="0009520C" w:rsidRPr="00EF0A81" w:rsidRDefault="00EF0A81" w:rsidP="00EF0A8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Objectives</w:t>
            </w:r>
          </w:p>
        </w:tc>
        <w:tc>
          <w:tcPr>
            <w:tcW w:w="5395" w:type="dxa"/>
            <w:shd w:val="clear" w:color="auto" w:fill="A6A6A6" w:themeFill="background1" w:themeFillShade="A6"/>
            <w:vAlign w:val="center"/>
          </w:tcPr>
          <w:p w14:paraId="17B280EB" w14:textId="375F1850" w:rsidR="0009520C" w:rsidRPr="00EF0A81" w:rsidRDefault="00EF0A81" w:rsidP="00EF0A8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Audience Response Questions</w:t>
            </w:r>
          </w:p>
        </w:tc>
      </w:tr>
      <w:tr w:rsidR="0009520C" w14:paraId="467C3D7B" w14:textId="77777777" w:rsidTr="13998BBC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7E19FFEE" w14:textId="68CB70D6" w:rsidR="0009520C" w:rsidRPr="00F77AD2" w:rsidRDefault="0009520C" w:rsidP="006D0C16">
            <w:pPr>
              <w:spacing w:line="264" w:lineRule="auto"/>
              <w:jc w:val="center"/>
              <w:rPr>
                <w:b/>
                <w:bCs/>
              </w:rPr>
            </w:pPr>
            <w:r w:rsidRPr="00F77AD2">
              <w:rPr>
                <w:b/>
                <w:bCs/>
                <w:sz w:val="22"/>
                <w:szCs w:val="22"/>
              </w:rPr>
              <w:t>PHARMACIST (3-5)</w:t>
            </w:r>
          </w:p>
        </w:tc>
      </w:tr>
      <w:tr w:rsidR="0009520C" w14:paraId="74484E03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274F6071" w14:textId="7190F5DF" w:rsidR="0009520C" w:rsidRDefault="0009520C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2B3390D7" w14:textId="026CA4B5" w:rsidR="0009520C" w:rsidRDefault="0009520C" w:rsidP="00504994">
            <w:pPr>
              <w:spacing w:line="264" w:lineRule="auto"/>
            </w:pPr>
          </w:p>
        </w:tc>
      </w:tr>
      <w:tr w:rsidR="0009520C" w14:paraId="4D46DF64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14E5B4FD" w14:textId="59D83BD6" w:rsidR="0009520C" w:rsidRDefault="0009520C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4B5D16F7" w14:textId="0CEE8C45" w:rsidR="0009520C" w:rsidRDefault="0009520C" w:rsidP="00504994">
            <w:pPr>
              <w:spacing w:line="264" w:lineRule="auto"/>
            </w:pPr>
          </w:p>
        </w:tc>
      </w:tr>
      <w:tr w:rsidR="0009520C" w14:paraId="2DA38FCB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32F4DB1E" w14:textId="55F64FD8" w:rsidR="0009520C" w:rsidRDefault="0009520C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7686D4ED" w14:textId="77777777" w:rsidR="0009520C" w:rsidRDefault="0009520C" w:rsidP="00504994">
            <w:pPr>
              <w:spacing w:line="264" w:lineRule="auto"/>
            </w:pPr>
          </w:p>
        </w:tc>
      </w:tr>
      <w:tr w:rsidR="0009520C" w14:paraId="2867CB6C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76D036C9" w14:textId="533A94F5" w:rsidR="0009520C" w:rsidRDefault="0009520C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2CD2A745" w14:textId="2C58EF41" w:rsidR="0009520C" w:rsidRDefault="0009520C" w:rsidP="00504994">
            <w:pPr>
              <w:spacing w:line="264" w:lineRule="auto"/>
            </w:pPr>
          </w:p>
        </w:tc>
      </w:tr>
      <w:tr w:rsidR="0009520C" w14:paraId="0EA4DA87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30F3C168" w14:textId="30C8F28D" w:rsidR="0009520C" w:rsidRDefault="0009520C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124F7E16" w14:textId="77777777" w:rsidR="0009520C" w:rsidRDefault="0009520C" w:rsidP="00504994">
            <w:pPr>
              <w:spacing w:line="264" w:lineRule="auto"/>
            </w:pPr>
          </w:p>
        </w:tc>
      </w:tr>
      <w:tr w:rsidR="0009520C" w14:paraId="32CF6B5F" w14:textId="77777777" w:rsidTr="13998BBC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56019EC" w14:textId="4D639D58" w:rsidR="00BE5C40" w:rsidRPr="00504994" w:rsidRDefault="0009520C" w:rsidP="00504994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F77AD2">
              <w:rPr>
                <w:b/>
                <w:bCs/>
                <w:sz w:val="22"/>
                <w:szCs w:val="22"/>
              </w:rPr>
              <w:t>TECHNICIAN (3-5)</w:t>
            </w:r>
          </w:p>
        </w:tc>
      </w:tr>
      <w:tr w:rsidR="00AB0DFE" w14:paraId="14BA55D0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5A56DFEC" w14:textId="5AB51FC7" w:rsidR="00AB0DFE" w:rsidRDefault="00AB0DFE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51D9345B" w14:textId="24729AA5" w:rsidR="00AB0DFE" w:rsidRDefault="00AB0DFE" w:rsidP="00504994">
            <w:pPr>
              <w:spacing w:line="264" w:lineRule="auto"/>
            </w:pPr>
          </w:p>
        </w:tc>
      </w:tr>
      <w:tr w:rsidR="00AB0DFE" w14:paraId="16F87216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4B7ABC5E" w14:textId="77777777" w:rsidR="00AB0DFE" w:rsidRDefault="00AB0DFE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3E9937A4" w14:textId="77777777" w:rsidR="00AB0DFE" w:rsidRDefault="00AB0DFE" w:rsidP="00504994">
            <w:pPr>
              <w:spacing w:line="264" w:lineRule="auto"/>
            </w:pPr>
          </w:p>
        </w:tc>
      </w:tr>
      <w:tr w:rsidR="00AB0DFE" w14:paraId="184047D9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543D71DC" w14:textId="77777777" w:rsidR="00AB0DFE" w:rsidRDefault="00AB0DFE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5445E3C8" w14:textId="45477060" w:rsidR="00AB0DFE" w:rsidRDefault="00AB0DFE" w:rsidP="00504994">
            <w:pPr>
              <w:spacing w:line="264" w:lineRule="auto"/>
            </w:pPr>
          </w:p>
        </w:tc>
      </w:tr>
      <w:tr w:rsidR="00AB0DFE" w14:paraId="47F7FEB2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751121A7" w14:textId="77777777" w:rsidR="00AB0DFE" w:rsidRDefault="00AB0DFE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2D44EAFF" w14:textId="77777777" w:rsidR="00AB0DFE" w:rsidRDefault="00AB0DFE" w:rsidP="00504994">
            <w:pPr>
              <w:spacing w:line="264" w:lineRule="auto"/>
            </w:pPr>
            <w:bookmarkStart w:id="4" w:name="_GoBack"/>
            <w:bookmarkEnd w:id="4"/>
          </w:p>
        </w:tc>
      </w:tr>
      <w:tr w:rsidR="00AB0DFE" w14:paraId="18503275" w14:textId="77777777" w:rsidTr="00504994">
        <w:trPr>
          <w:trHeight w:val="864"/>
        </w:trPr>
        <w:tc>
          <w:tcPr>
            <w:tcW w:w="5395" w:type="dxa"/>
            <w:shd w:val="clear" w:color="auto" w:fill="auto"/>
          </w:tcPr>
          <w:p w14:paraId="0FF2C623" w14:textId="77777777" w:rsidR="00AB0DFE" w:rsidRDefault="00AB0DFE" w:rsidP="00504994">
            <w:pPr>
              <w:spacing w:line="264" w:lineRule="auto"/>
            </w:pPr>
          </w:p>
        </w:tc>
        <w:tc>
          <w:tcPr>
            <w:tcW w:w="5395" w:type="dxa"/>
            <w:shd w:val="clear" w:color="auto" w:fill="auto"/>
          </w:tcPr>
          <w:p w14:paraId="6FA7ED86" w14:textId="65ED2B52" w:rsidR="00AB0DFE" w:rsidRDefault="00AB0DFE" w:rsidP="00504994">
            <w:pPr>
              <w:spacing w:line="264" w:lineRule="auto"/>
            </w:pPr>
          </w:p>
        </w:tc>
      </w:tr>
    </w:tbl>
    <w:p w14:paraId="65A6B369" w14:textId="18DAA818" w:rsidR="005515A6" w:rsidRDefault="005515A6">
      <w:pPr>
        <w:rPr>
          <w:rStyle w:val="Hyperlink"/>
          <w:rFonts w:eastAsiaTheme="majorEastAsia" w:cstheme="majorBidi"/>
          <w:b/>
          <w:color w:val="1481AB" w:themeColor="accent1" w:themeShade="BF"/>
          <w:sz w:val="28"/>
          <w:szCs w:val="32"/>
        </w:rPr>
      </w:pPr>
    </w:p>
    <w:sectPr w:rsidR="005515A6" w:rsidSect="00504994">
      <w:footerReference w:type="default" r:id="rId8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BAFC" w14:textId="77777777" w:rsidR="008542A2" w:rsidRDefault="008542A2" w:rsidP="00752CAF">
      <w:pPr>
        <w:spacing w:line="240" w:lineRule="auto"/>
      </w:pPr>
      <w:r>
        <w:separator/>
      </w:r>
    </w:p>
  </w:endnote>
  <w:endnote w:type="continuationSeparator" w:id="0">
    <w:p w14:paraId="58E314F2" w14:textId="77777777" w:rsidR="008542A2" w:rsidRDefault="008542A2" w:rsidP="00752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noProof/>
        <w:sz w:val="18"/>
      </w:rPr>
      <w:id w:val="-685059679"/>
      <w:docPartObj>
        <w:docPartGallery w:val="Page Numbers (Bottom of Page)"/>
        <w:docPartUnique/>
      </w:docPartObj>
    </w:sdtPr>
    <w:sdtContent>
      <w:p w14:paraId="4A924E34" w14:textId="726DBC28" w:rsidR="008542A2" w:rsidRPr="000D5AF4" w:rsidRDefault="008542A2" w:rsidP="000D5AF4">
        <w:pPr>
          <w:pStyle w:val="Footer"/>
          <w:tabs>
            <w:tab w:val="clear" w:pos="9360"/>
            <w:tab w:val="right" w:pos="10710"/>
          </w:tabs>
          <w:rPr>
            <w:rFonts w:cstheme="minorHAnsi"/>
            <w:sz w:val="18"/>
          </w:rPr>
        </w:pPr>
        <w:r w:rsidRPr="0098774F">
          <w:rPr>
            <w:rFonts w:asciiTheme="minorHAnsi" w:hAnsiTheme="minorHAnsi" w:cstheme="minorHAnsi"/>
            <w:noProof/>
            <w:sz w:val="18"/>
          </w:rPr>
          <w:t>USHP Resident CE Series</w:t>
        </w:r>
        <w:r>
          <w:rPr>
            <w:rFonts w:asciiTheme="minorHAnsi" w:hAnsiTheme="minorHAnsi" w:cstheme="minorHAnsi"/>
            <w:noProof/>
            <w:sz w:val="18"/>
          </w:rPr>
          <w:t xml:space="preserve"> – Presenter Handbook</w:t>
        </w:r>
        <w:r w:rsidRPr="0098774F">
          <w:rPr>
            <w:rFonts w:asciiTheme="minorHAnsi" w:hAnsiTheme="minorHAnsi" w:cstheme="minorHAnsi"/>
            <w:sz w:val="18"/>
          </w:rPr>
          <w:tab/>
        </w:r>
        <w:r w:rsidRPr="0098774F">
          <w:rPr>
            <w:rFonts w:asciiTheme="minorHAnsi" w:hAnsiTheme="minorHAnsi" w:cstheme="minorHAnsi"/>
            <w:sz w:val="18"/>
          </w:rPr>
          <w:tab/>
        </w:r>
        <w:r w:rsidRPr="0098774F">
          <w:rPr>
            <w:rFonts w:asciiTheme="minorHAnsi" w:hAnsiTheme="minorHAnsi" w:cstheme="minorHAnsi"/>
            <w:noProof/>
            <w:sz w:val="18"/>
          </w:rPr>
          <w:t>P</w:t>
        </w:r>
        <w:r w:rsidRPr="0098774F">
          <w:rPr>
            <w:rFonts w:asciiTheme="minorHAnsi" w:hAnsiTheme="minorHAnsi" w:cstheme="minorHAnsi"/>
            <w:sz w:val="18"/>
          </w:rPr>
          <w:t xml:space="preserve">age </w:t>
        </w:r>
        <w:r w:rsidRPr="0098774F">
          <w:rPr>
            <w:rFonts w:asciiTheme="minorHAnsi" w:hAnsiTheme="minorHAnsi" w:cstheme="minorHAnsi"/>
            <w:sz w:val="18"/>
          </w:rPr>
          <w:fldChar w:fldCharType="begin"/>
        </w:r>
        <w:r w:rsidRPr="0098774F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98774F">
          <w:rPr>
            <w:rFonts w:asciiTheme="minorHAnsi" w:hAnsiTheme="minorHAnsi" w:cstheme="minorHAnsi"/>
            <w:sz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</w:rPr>
          <w:t>21</w:t>
        </w:r>
        <w:r w:rsidRPr="0098774F">
          <w:rPr>
            <w:rFonts w:asciiTheme="minorHAnsi" w:hAnsiTheme="minorHAnsi" w:cstheme="minorHAnsi"/>
            <w:noProof/>
            <w:sz w:val="18"/>
          </w:rPr>
          <w:fldChar w:fldCharType="end"/>
        </w:r>
        <w:r w:rsidRPr="0098774F">
          <w:rPr>
            <w:rFonts w:asciiTheme="minorHAnsi" w:hAnsiTheme="minorHAnsi" w:cstheme="minorHAnsi"/>
            <w:sz w:val="18"/>
          </w:rPr>
          <w:t xml:space="preserve"> of </w:t>
        </w:r>
        <w:r w:rsidRPr="0098774F">
          <w:rPr>
            <w:rFonts w:asciiTheme="minorHAnsi" w:hAnsiTheme="minorHAnsi" w:cstheme="minorHAnsi"/>
            <w:sz w:val="18"/>
          </w:rPr>
          <w:fldChar w:fldCharType="begin"/>
        </w:r>
        <w:r w:rsidRPr="0098774F">
          <w:rPr>
            <w:rFonts w:asciiTheme="minorHAnsi" w:hAnsiTheme="minorHAnsi" w:cstheme="minorHAnsi"/>
            <w:sz w:val="18"/>
          </w:rPr>
          <w:instrText xml:space="preserve"> NUMPAGES  \* Arabic  \* MERGEFORMAT </w:instrText>
        </w:r>
        <w:r w:rsidRPr="0098774F">
          <w:rPr>
            <w:rFonts w:asciiTheme="minorHAnsi" w:hAnsiTheme="minorHAnsi" w:cstheme="minorHAnsi"/>
            <w:sz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</w:rPr>
          <w:t>29</w:t>
        </w:r>
        <w:r w:rsidRPr="0098774F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6A1E" w14:textId="77777777" w:rsidR="008542A2" w:rsidRDefault="008542A2" w:rsidP="00752CAF">
      <w:pPr>
        <w:spacing w:line="240" w:lineRule="auto"/>
      </w:pPr>
      <w:r>
        <w:separator/>
      </w:r>
    </w:p>
  </w:footnote>
  <w:footnote w:type="continuationSeparator" w:id="0">
    <w:p w14:paraId="2F0A9CB0" w14:textId="77777777" w:rsidR="008542A2" w:rsidRDefault="008542A2" w:rsidP="00752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C1D"/>
    <w:multiLevelType w:val="hybridMultilevel"/>
    <w:tmpl w:val="436C1190"/>
    <w:lvl w:ilvl="0" w:tplc="01A0B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BC7"/>
    <w:multiLevelType w:val="hybridMultilevel"/>
    <w:tmpl w:val="4E4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4C0"/>
    <w:multiLevelType w:val="hybridMultilevel"/>
    <w:tmpl w:val="201E90B2"/>
    <w:lvl w:ilvl="0" w:tplc="A37A1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i w:val="0"/>
      </w:rPr>
    </w:lvl>
    <w:lvl w:ilvl="1" w:tplc="B9AA5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264B2"/>
    <w:multiLevelType w:val="hybridMultilevel"/>
    <w:tmpl w:val="982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32629"/>
    <w:multiLevelType w:val="hybridMultilevel"/>
    <w:tmpl w:val="22EC0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D9A"/>
    <w:multiLevelType w:val="hybridMultilevel"/>
    <w:tmpl w:val="A0C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44C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1065C"/>
    <w:multiLevelType w:val="hybridMultilevel"/>
    <w:tmpl w:val="6C7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1921"/>
    <w:multiLevelType w:val="hybridMultilevel"/>
    <w:tmpl w:val="3434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02E6"/>
    <w:multiLevelType w:val="hybridMultilevel"/>
    <w:tmpl w:val="B3E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5250"/>
    <w:multiLevelType w:val="hybridMultilevel"/>
    <w:tmpl w:val="26C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017B4"/>
    <w:multiLevelType w:val="hybridMultilevel"/>
    <w:tmpl w:val="CDFA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17B1"/>
    <w:multiLevelType w:val="hybridMultilevel"/>
    <w:tmpl w:val="163EBF52"/>
    <w:lvl w:ilvl="0" w:tplc="37CA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21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0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46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0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AA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4F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4A97"/>
    <w:multiLevelType w:val="hybridMultilevel"/>
    <w:tmpl w:val="6D8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  <w:sz w:val="22"/>
        <w:szCs w:val="22"/>
      </w:rPr>
    </w:lvl>
    <w:lvl w:ilvl="1" w:tplc="9B5A7C88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1256B53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DAC108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A6164276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0B8B89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2E016C4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9B5CC20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6EEB58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4" w15:restartNumberingAfterBreak="0">
    <w:nsid w:val="36435A1C"/>
    <w:multiLevelType w:val="hybridMultilevel"/>
    <w:tmpl w:val="3BD6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C0A65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273CAA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18436C"/>
    <w:multiLevelType w:val="hybridMultilevel"/>
    <w:tmpl w:val="AEBE5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65533"/>
    <w:multiLevelType w:val="hybridMultilevel"/>
    <w:tmpl w:val="781A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2DEE"/>
    <w:multiLevelType w:val="hybridMultilevel"/>
    <w:tmpl w:val="865289BC"/>
    <w:lvl w:ilvl="0" w:tplc="BCCEA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725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648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F8D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188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9A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AA5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EA2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B49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F26C78"/>
    <w:multiLevelType w:val="hybridMultilevel"/>
    <w:tmpl w:val="A8E2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1963"/>
    <w:multiLevelType w:val="hybridMultilevel"/>
    <w:tmpl w:val="865289BC"/>
    <w:lvl w:ilvl="0" w:tplc="11AE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DCE4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F81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E2D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52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303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8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D8A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02A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3835E6"/>
    <w:multiLevelType w:val="hybridMultilevel"/>
    <w:tmpl w:val="DF98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4F04"/>
    <w:multiLevelType w:val="hybridMultilevel"/>
    <w:tmpl w:val="06565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414740"/>
    <w:multiLevelType w:val="hybridMultilevel"/>
    <w:tmpl w:val="3CBEC3A2"/>
    <w:lvl w:ilvl="0" w:tplc="A6D4A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2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E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E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AB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1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4F0B"/>
    <w:multiLevelType w:val="hybridMultilevel"/>
    <w:tmpl w:val="50DED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211AB2"/>
    <w:multiLevelType w:val="hybridMultilevel"/>
    <w:tmpl w:val="CC82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45403"/>
    <w:multiLevelType w:val="hybridMultilevel"/>
    <w:tmpl w:val="865289BC"/>
    <w:lvl w:ilvl="0" w:tplc="B226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B38F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004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26A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EE2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025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4A7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2B61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30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300488"/>
    <w:multiLevelType w:val="hybridMultilevel"/>
    <w:tmpl w:val="865289BC"/>
    <w:lvl w:ilvl="0" w:tplc="FABC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67EA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121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C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DA1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E8F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84C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44C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4A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C92409"/>
    <w:multiLevelType w:val="hybridMultilevel"/>
    <w:tmpl w:val="1BC493CA"/>
    <w:lvl w:ilvl="0" w:tplc="BB94C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105A4"/>
    <w:multiLevelType w:val="hybridMultilevel"/>
    <w:tmpl w:val="0546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B295B"/>
    <w:multiLevelType w:val="hybridMultilevel"/>
    <w:tmpl w:val="69681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620C2"/>
    <w:multiLevelType w:val="hybridMultilevel"/>
    <w:tmpl w:val="C08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40762"/>
    <w:multiLevelType w:val="hybridMultilevel"/>
    <w:tmpl w:val="F08E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10B4"/>
    <w:multiLevelType w:val="hybridMultilevel"/>
    <w:tmpl w:val="E56C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21"/>
  </w:num>
  <w:num w:numId="10">
    <w:abstractNumId w:val="16"/>
  </w:num>
  <w:num w:numId="11">
    <w:abstractNumId w:val="6"/>
  </w:num>
  <w:num w:numId="12">
    <w:abstractNumId w:val="28"/>
  </w:num>
  <w:num w:numId="13">
    <w:abstractNumId w:val="15"/>
  </w:num>
  <w:num w:numId="14">
    <w:abstractNumId w:val="27"/>
  </w:num>
  <w:num w:numId="15">
    <w:abstractNumId w:val="1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17"/>
  </w:num>
  <w:num w:numId="21">
    <w:abstractNumId w:val="31"/>
  </w:num>
  <w:num w:numId="22">
    <w:abstractNumId w:val="26"/>
  </w:num>
  <w:num w:numId="23">
    <w:abstractNumId w:val="18"/>
  </w:num>
  <w:num w:numId="24">
    <w:abstractNumId w:val="13"/>
  </w:num>
  <w:num w:numId="25">
    <w:abstractNumId w:val="1"/>
  </w:num>
  <w:num w:numId="26">
    <w:abstractNumId w:val="8"/>
  </w:num>
  <w:num w:numId="27">
    <w:abstractNumId w:val="34"/>
  </w:num>
  <w:num w:numId="28">
    <w:abstractNumId w:val="33"/>
  </w:num>
  <w:num w:numId="29">
    <w:abstractNumId w:val="14"/>
  </w:num>
  <w:num w:numId="30">
    <w:abstractNumId w:val="22"/>
  </w:num>
  <w:num w:numId="31">
    <w:abstractNumId w:val="9"/>
  </w:num>
  <w:num w:numId="32">
    <w:abstractNumId w:val="7"/>
  </w:num>
  <w:num w:numId="33">
    <w:abstractNumId w:val="32"/>
  </w:num>
  <w:num w:numId="34">
    <w:abstractNumId w:val="29"/>
  </w:num>
  <w:num w:numId="3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36"/>
    <w:rsid w:val="00013988"/>
    <w:rsid w:val="00027183"/>
    <w:rsid w:val="000521FA"/>
    <w:rsid w:val="000701D5"/>
    <w:rsid w:val="0009520C"/>
    <w:rsid w:val="000A0289"/>
    <w:rsid w:val="000D0778"/>
    <w:rsid w:val="000D5AF4"/>
    <w:rsid w:val="000E0358"/>
    <w:rsid w:val="0010077B"/>
    <w:rsid w:val="00110A79"/>
    <w:rsid w:val="00117F93"/>
    <w:rsid w:val="00145771"/>
    <w:rsid w:val="00163BA9"/>
    <w:rsid w:val="00167736"/>
    <w:rsid w:val="00194846"/>
    <w:rsid w:val="001A002E"/>
    <w:rsid w:val="001A42F6"/>
    <w:rsid w:val="001A6065"/>
    <w:rsid w:val="001B6FBF"/>
    <w:rsid w:val="001E34FC"/>
    <w:rsid w:val="001E3A37"/>
    <w:rsid w:val="001F7572"/>
    <w:rsid w:val="002036A0"/>
    <w:rsid w:val="00255020"/>
    <w:rsid w:val="00281FDD"/>
    <w:rsid w:val="00295297"/>
    <w:rsid w:val="002A5CC8"/>
    <w:rsid w:val="002C008A"/>
    <w:rsid w:val="002C0216"/>
    <w:rsid w:val="002D5641"/>
    <w:rsid w:val="002F4D47"/>
    <w:rsid w:val="00365FC8"/>
    <w:rsid w:val="0036605F"/>
    <w:rsid w:val="00385106"/>
    <w:rsid w:val="00393E49"/>
    <w:rsid w:val="003A31D8"/>
    <w:rsid w:val="003C2EDA"/>
    <w:rsid w:val="003F7A42"/>
    <w:rsid w:val="00436E6D"/>
    <w:rsid w:val="0044393E"/>
    <w:rsid w:val="00451792"/>
    <w:rsid w:val="0046329A"/>
    <w:rsid w:val="00465B4D"/>
    <w:rsid w:val="00477139"/>
    <w:rsid w:val="004908F9"/>
    <w:rsid w:val="004C32DB"/>
    <w:rsid w:val="004E7945"/>
    <w:rsid w:val="004F2D20"/>
    <w:rsid w:val="004F69C6"/>
    <w:rsid w:val="00504994"/>
    <w:rsid w:val="0050576F"/>
    <w:rsid w:val="00526C5D"/>
    <w:rsid w:val="00527B9D"/>
    <w:rsid w:val="00533E21"/>
    <w:rsid w:val="005515A6"/>
    <w:rsid w:val="00574F3A"/>
    <w:rsid w:val="005A66A4"/>
    <w:rsid w:val="005C49D7"/>
    <w:rsid w:val="00603F12"/>
    <w:rsid w:val="006145A4"/>
    <w:rsid w:val="006278FD"/>
    <w:rsid w:val="006363F4"/>
    <w:rsid w:val="00662BD4"/>
    <w:rsid w:val="00670447"/>
    <w:rsid w:val="00681ECF"/>
    <w:rsid w:val="006861D3"/>
    <w:rsid w:val="0069FC0B"/>
    <w:rsid w:val="006B0EB8"/>
    <w:rsid w:val="006C439F"/>
    <w:rsid w:val="006D0C16"/>
    <w:rsid w:val="0070651E"/>
    <w:rsid w:val="007205D9"/>
    <w:rsid w:val="0073721A"/>
    <w:rsid w:val="00752CAF"/>
    <w:rsid w:val="00784132"/>
    <w:rsid w:val="007A0B6F"/>
    <w:rsid w:val="007A4A4D"/>
    <w:rsid w:val="007B46FF"/>
    <w:rsid w:val="007D41BC"/>
    <w:rsid w:val="007D7431"/>
    <w:rsid w:val="007E0215"/>
    <w:rsid w:val="007F2297"/>
    <w:rsid w:val="00812EBE"/>
    <w:rsid w:val="00833554"/>
    <w:rsid w:val="008542A2"/>
    <w:rsid w:val="008623A6"/>
    <w:rsid w:val="00891051"/>
    <w:rsid w:val="008A7A5A"/>
    <w:rsid w:val="008B496F"/>
    <w:rsid w:val="008B4F7D"/>
    <w:rsid w:val="008C30BE"/>
    <w:rsid w:val="00926473"/>
    <w:rsid w:val="0093650B"/>
    <w:rsid w:val="00947BD6"/>
    <w:rsid w:val="009533AA"/>
    <w:rsid w:val="009660DF"/>
    <w:rsid w:val="00994E3C"/>
    <w:rsid w:val="009A2C14"/>
    <w:rsid w:val="009A7DC9"/>
    <w:rsid w:val="009B2E0D"/>
    <w:rsid w:val="009C75FE"/>
    <w:rsid w:val="009F08FE"/>
    <w:rsid w:val="009F39E0"/>
    <w:rsid w:val="009F4CF1"/>
    <w:rsid w:val="009F655C"/>
    <w:rsid w:val="00A0350C"/>
    <w:rsid w:val="00A07217"/>
    <w:rsid w:val="00A20ACC"/>
    <w:rsid w:val="00A424B6"/>
    <w:rsid w:val="00A45AC0"/>
    <w:rsid w:val="00A545E6"/>
    <w:rsid w:val="00A902D9"/>
    <w:rsid w:val="00AB0DFE"/>
    <w:rsid w:val="00AD5750"/>
    <w:rsid w:val="00AE5114"/>
    <w:rsid w:val="00AE77A7"/>
    <w:rsid w:val="00B14197"/>
    <w:rsid w:val="00B24F58"/>
    <w:rsid w:val="00B258AB"/>
    <w:rsid w:val="00B73763"/>
    <w:rsid w:val="00B80961"/>
    <w:rsid w:val="00B94E3F"/>
    <w:rsid w:val="00B9696A"/>
    <w:rsid w:val="00BA54F7"/>
    <w:rsid w:val="00BA7DCD"/>
    <w:rsid w:val="00BB6AE0"/>
    <w:rsid w:val="00BC7BDB"/>
    <w:rsid w:val="00BD493D"/>
    <w:rsid w:val="00BE5C40"/>
    <w:rsid w:val="00BF0C11"/>
    <w:rsid w:val="00C042BB"/>
    <w:rsid w:val="00C53F42"/>
    <w:rsid w:val="00C55CE0"/>
    <w:rsid w:val="00C57685"/>
    <w:rsid w:val="00CA40C7"/>
    <w:rsid w:val="00CA4D2D"/>
    <w:rsid w:val="00CB4B11"/>
    <w:rsid w:val="00CC68A4"/>
    <w:rsid w:val="00CF2E3F"/>
    <w:rsid w:val="00D013B4"/>
    <w:rsid w:val="00D17D11"/>
    <w:rsid w:val="00D21F71"/>
    <w:rsid w:val="00D37604"/>
    <w:rsid w:val="00D52E07"/>
    <w:rsid w:val="00D71485"/>
    <w:rsid w:val="00D7565D"/>
    <w:rsid w:val="00D765CD"/>
    <w:rsid w:val="00DA03B9"/>
    <w:rsid w:val="00DD79FC"/>
    <w:rsid w:val="00DE3CB9"/>
    <w:rsid w:val="00DE49E3"/>
    <w:rsid w:val="00DF6EA4"/>
    <w:rsid w:val="00E12A57"/>
    <w:rsid w:val="00E23389"/>
    <w:rsid w:val="00E276D9"/>
    <w:rsid w:val="00E409F6"/>
    <w:rsid w:val="00E40EA1"/>
    <w:rsid w:val="00E54006"/>
    <w:rsid w:val="00E54462"/>
    <w:rsid w:val="00E57846"/>
    <w:rsid w:val="00E6724A"/>
    <w:rsid w:val="00E745E5"/>
    <w:rsid w:val="00E7704F"/>
    <w:rsid w:val="00E93B8F"/>
    <w:rsid w:val="00EB0DEA"/>
    <w:rsid w:val="00EC13BE"/>
    <w:rsid w:val="00ED4652"/>
    <w:rsid w:val="00EE2102"/>
    <w:rsid w:val="00EF0A81"/>
    <w:rsid w:val="00F4167F"/>
    <w:rsid w:val="00F471B8"/>
    <w:rsid w:val="00F47D89"/>
    <w:rsid w:val="00F52B16"/>
    <w:rsid w:val="00F55662"/>
    <w:rsid w:val="00F61B0D"/>
    <w:rsid w:val="00F77AD2"/>
    <w:rsid w:val="00F77F1D"/>
    <w:rsid w:val="00F97A93"/>
    <w:rsid w:val="00FA7EED"/>
    <w:rsid w:val="13998BBC"/>
    <w:rsid w:val="28D9C16D"/>
    <w:rsid w:val="324DCCDC"/>
    <w:rsid w:val="3A54FF42"/>
    <w:rsid w:val="53485608"/>
    <w:rsid w:val="67AB2FA9"/>
    <w:rsid w:val="68F3A20D"/>
    <w:rsid w:val="722AC66B"/>
    <w:rsid w:val="7887513C"/>
    <w:rsid w:val="7981E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E4AFA4"/>
  <w15:docId w15:val="{3E637362-5826-499B-97A1-5070438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9F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50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1481AB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3F"/>
    <w:pPr>
      <w:keepNext/>
      <w:keepLines/>
      <w:spacing w:before="4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E3F"/>
    <w:pPr>
      <w:keepNext/>
      <w:keepLines/>
      <w:spacing w:before="40"/>
      <w:outlineLvl w:val="2"/>
    </w:pPr>
    <w:rPr>
      <w:rFonts w:eastAsiaTheme="majorEastAsia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73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74F3A"/>
    <w:rPr>
      <w:b/>
      <w:bCs/>
    </w:rPr>
  </w:style>
  <w:style w:type="paragraph" w:customStyle="1" w:styleId="Default">
    <w:name w:val="Default"/>
    <w:rsid w:val="00574F3A"/>
    <w:pPr>
      <w:widowControl w:val="0"/>
      <w:autoSpaceDE w:val="0"/>
      <w:autoSpaceDN w:val="0"/>
      <w:adjustRightInd w:val="0"/>
      <w:spacing w:line="240" w:lineRule="auto"/>
    </w:pPr>
    <w:rPr>
      <w:rFonts w:ascii="Microsoft Sans Serif" w:eastAsia="Times New Roman" w:hAnsi="Microsoft Sans Serif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A42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42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F3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4F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C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F"/>
  </w:style>
  <w:style w:type="character" w:styleId="CommentReference">
    <w:name w:val="annotation reference"/>
    <w:basedOn w:val="DefaultParagraphFont"/>
    <w:uiPriority w:val="99"/>
    <w:semiHidden/>
    <w:unhideWhenUsed/>
    <w:rsid w:val="009F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E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7F229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0D5AF4"/>
    <w:pPr>
      <w:spacing w:line="240" w:lineRule="auto"/>
    </w:pPr>
    <w:rPr>
      <w:rFonts w:ascii="Arial" w:hAnsi="Arial"/>
      <w:sz w:val="24"/>
      <w:szCs w:val="24"/>
    </w:r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7Colorful1">
    <w:name w:val="Grid Table 7 Colorful1"/>
    <w:basedOn w:val="TableNormal"/>
    <w:next w:val="GridTable7Colorful"/>
    <w:uiPriority w:val="52"/>
    <w:rsid w:val="000D5AF4"/>
    <w:pPr>
      <w:spacing w:line="240" w:lineRule="auto"/>
    </w:pPr>
    <w:rPr>
      <w:rFonts w:ascii="Arial" w:hAnsi="Arial"/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">
    <w:name w:val="Grid Table 7 Colorful"/>
    <w:basedOn w:val="TableNormal"/>
    <w:uiPriority w:val="52"/>
    <w:rsid w:val="000D5AF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D5AF4"/>
    <w:pPr>
      <w:spacing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D5AF4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0350C"/>
    <w:rPr>
      <w:rFonts w:asciiTheme="majorHAnsi" w:eastAsiaTheme="majorEastAsia" w:hAnsiTheme="majorHAnsi" w:cstheme="majorBidi"/>
      <w:b/>
      <w:color w:val="1481AB" w:themeColor="accent1" w:themeShade="BF"/>
      <w:sz w:val="28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A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4E3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E3F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B14197"/>
    <w:pPr>
      <w:spacing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70447"/>
    <w:pPr>
      <w:spacing w:after="200" w:line="240" w:lineRule="auto"/>
    </w:pPr>
    <w:rPr>
      <w:i/>
      <w:iCs/>
      <w:color w:val="344068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40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HP">
  <a:themeElements>
    <a:clrScheme name="Retrospect">
      <a:dk1>
        <a:sysClr val="windowText" lastClr="000000"/>
      </a:dk1>
      <a:lt1>
        <a:sysClr val="window" lastClr="FFFFFF"/>
      </a:lt1>
      <a:dk2>
        <a:srgbClr val="344068"/>
      </a:dk2>
      <a:lt2>
        <a:srgbClr val="D9E0E6"/>
      </a:lt2>
      <a:accent1>
        <a:srgbClr val="1CADE4"/>
      </a:accent1>
      <a:accent2>
        <a:srgbClr val="2683C6"/>
      </a:accent2>
      <a:accent3>
        <a:srgbClr val="28C4CC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SHP" id="{337C2AC5-86BF-4CE8-84EC-1E3520C48889}" vid="{C96F1F9A-2F2A-4FAB-9AB8-4CCC59D781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5359-A0DD-4266-AE34-72181857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Bishop</dc:creator>
  <cp:keywords/>
  <dc:description/>
  <cp:lastModifiedBy>Bishop Jennifer - Salt Lake City</cp:lastModifiedBy>
  <cp:revision>2</cp:revision>
  <cp:lastPrinted>2022-06-06T15:47:00Z</cp:lastPrinted>
  <dcterms:created xsi:type="dcterms:W3CDTF">2021-12-16T23:24:00Z</dcterms:created>
  <dcterms:modified xsi:type="dcterms:W3CDTF">2022-06-06T16:12:00Z</dcterms:modified>
</cp:coreProperties>
</file>